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jc w:val="center"/>
        <w:rPr>
          <w:rFonts w:ascii="Arial" w:cs="Arial" w:eastAsia="Arial" w:hAnsi="Arial"/>
          <w:b w:val="1"/>
          <w:color w:val="000000"/>
          <w:sz w:val="28"/>
          <w:szCs w:val="28"/>
        </w:rPr>
      </w:pPr>
      <w:bookmarkStart w:colFirst="0" w:colLast="0" w:name="_heading=h.29mfwpsbeo67" w:id="0"/>
      <w:bookmarkEnd w:id="0"/>
      <w:r w:rsidDel="00000000" w:rsidR="00000000" w:rsidRPr="00000000">
        <w:rPr/>
        <w:drawing>
          <wp:inline distB="0" distT="0" distL="114300" distR="114300">
            <wp:extent cx="1790700" cy="504825"/>
            <wp:effectExtent b="0" l="0" r="0" t="0"/>
            <wp:docPr id="22332362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90700" cy="504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jc w:val="center"/>
        <w:rPr>
          <w:rFonts w:ascii="Arial" w:cs="Arial" w:eastAsia="Arial" w:hAnsi="Arial"/>
          <w:b w:val="0"/>
          <w:i w:val="1"/>
          <w:smallCaps w:val="0"/>
          <w:strike w:val="0"/>
          <w:color w:val="000000"/>
          <w:sz w:val="22"/>
          <w:szCs w:val="22"/>
          <w:u w:val="none"/>
          <w:shd w:fill="auto" w:val="clear"/>
          <w:vertAlign w:val="baseline"/>
        </w:rPr>
      </w:pPr>
      <w:bookmarkStart w:colFirst="0" w:colLast="0" w:name="_heading=h.e4acvdabn7c9" w:id="1"/>
      <w:bookmarkEnd w:id="1"/>
      <w:r w:rsidDel="00000000" w:rsidR="00000000" w:rsidRPr="00000000">
        <w:rPr>
          <w:b w:val="1"/>
          <w:color w:val="000000"/>
          <w:rtl w:val="0"/>
        </w:rPr>
        <w:t xml:space="preserve">Viajes Interurbanos Reavivan los </w:t>
      </w:r>
      <w:r w:rsidDel="00000000" w:rsidR="00000000" w:rsidRPr="00000000">
        <w:rPr>
          <w:b w:val="1"/>
          <w:i w:val="1"/>
          <w:color w:val="000000"/>
          <w:rtl w:val="0"/>
        </w:rPr>
        <w:t xml:space="preserve">Road Trips</w:t>
      </w:r>
      <w:r w:rsidDel="00000000" w:rsidR="00000000" w:rsidRPr="00000000">
        <w:rPr>
          <w:b w:val="1"/>
          <w:color w:val="000000"/>
          <w:rtl w:val="0"/>
        </w:rPr>
        <w:t xml:space="preserve"> en México</w:t>
      </w:r>
      <w:r w:rsidDel="00000000" w:rsidR="00000000" w:rsidRPr="00000000">
        <w:rPr>
          <w:rtl w:val="0"/>
        </w:rPr>
      </w:r>
    </w:p>
    <w:p w:rsidR="00000000" w:rsidDel="00000000" w:rsidP="00000000" w:rsidRDefault="00000000" w:rsidRPr="00000000" w14:paraId="00000003">
      <w:pPr>
        <w:ind w:left="0" w:firstLine="0"/>
        <w:rPr>
          <w:i w:val="1"/>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i w:val="1"/>
          <w:u w:val="none"/>
        </w:rPr>
      </w:pPr>
      <w:r w:rsidDel="00000000" w:rsidR="00000000" w:rsidRPr="00000000">
        <w:rPr>
          <w:i w:val="1"/>
          <w:rtl w:val="0"/>
        </w:rPr>
        <w:t xml:space="preserve">Según SECTUR, en 2023 más de 71 millones de turistas nacionales se desplazaron dentro del país; 80% lo hizo por carretera.</w:t>
      </w:r>
    </w:p>
    <w:p w:rsidR="00000000" w:rsidDel="00000000" w:rsidP="00000000" w:rsidRDefault="00000000" w:rsidRPr="00000000" w14:paraId="00000005">
      <w:pPr>
        <w:ind w:left="0" w:firstLine="0"/>
        <w:jc w:val="both"/>
        <w:rPr>
          <w:i w:val="1"/>
        </w:rPr>
      </w:pPr>
      <w:r w:rsidDel="00000000" w:rsidR="00000000" w:rsidRPr="00000000">
        <w:rPr>
          <w:rtl w:val="0"/>
        </w:rPr>
      </w:r>
    </w:p>
    <w:p w:rsidR="00000000" w:rsidDel="00000000" w:rsidP="00000000" w:rsidRDefault="00000000" w:rsidRPr="00000000" w14:paraId="00000006">
      <w:pPr>
        <w:numPr>
          <w:ilvl w:val="0"/>
          <w:numId w:val="3"/>
        </w:numPr>
        <w:ind w:left="720" w:hanging="360"/>
        <w:jc w:val="both"/>
        <w:rPr>
          <w:i w:val="1"/>
          <w:u w:val="none"/>
        </w:rPr>
      </w:pPr>
      <w:r w:rsidDel="00000000" w:rsidR="00000000" w:rsidRPr="00000000">
        <w:rPr>
          <w:i w:val="1"/>
          <w:rtl w:val="0"/>
        </w:rPr>
        <w:t xml:space="preserve">inDrive ha registrado un </w:t>
      </w:r>
      <w:r w:rsidDel="00000000" w:rsidR="00000000" w:rsidRPr="00000000">
        <w:rPr>
          <w:b w:val="1"/>
          <w:i w:val="1"/>
          <w:rtl w:val="0"/>
        </w:rPr>
        <w:t xml:space="preserve">crecimiento superior al 40% en solicitudes de viajes Ciudad a Ciudad</w:t>
      </w:r>
      <w:r w:rsidDel="00000000" w:rsidR="00000000" w:rsidRPr="00000000">
        <w:rPr>
          <w:i w:val="1"/>
          <w:rtl w:val="0"/>
        </w:rPr>
        <w:t xml:space="preserve">, comparando 2024 con el año previo. </w:t>
      </w:r>
      <w:r w:rsidDel="00000000" w:rsidR="00000000" w:rsidRPr="00000000">
        <w:rPr>
          <w:rtl w:val="0"/>
        </w:rPr>
      </w:r>
    </w:p>
    <w:p w:rsidR="00000000" w:rsidDel="00000000" w:rsidP="00000000" w:rsidRDefault="00000000" w:rsidRPr="00000000" w14:paraId="00000007">
      <w:pPr>
        <w:spacing w:after="240" w:before="240" w:lineRule="auto"/>
        <w:jc w:val="both"/>
        <w:rPr/>
      </w:pPr>
      <w:r w:rsidDel="00000000" w:rsidR="00000000" w:rsidRPr="00000000">
        <w:rPr>
          <w:b w:val="1"/>
          <w:rtl w:val="0"/>
        </w:rPr>
        <w:t xml:space="preserve">México, 14 de abril de 2025</w:t>
      </w:r>
      <w:r w:rsidDel="00000000" w:rsidR="00000000" w:rsidRPr="00000000">
        <w:rPr>
          <w:rtl w:val="0"/>
        </w:rPr>
        <w:t xml:space="preserve"> — Cada vez más mexicanos buscan escapadas rápidas y viajes espontáneos de fin de semana, y la economía colaborativa está transformando la manera en la que nos movemos entre ciudades. El creciente uso de los </w:t>
      </w:r>
      <w:r w:rsidDel="00000000" w:rsidR="00000000" w:rsidRPr="00000000">
        <w:rPr>
          <w:b w:val="1"/>
          <w:rtl w:val="0"/>
        </w:rPr>
        <w:t xml:space="preserve">viajes interurbanos por aplicación</w:t>
      </w:r>
      <w:r w:rsidDel="00000000" w:rsidR="00000000" w:rsidRPr="00000000">
        <w:rPr>
          <w:rtl w:val="0"/>
        </w:rPr>
        <w:t xml:space="preserve"> ofrece a los pasajeros mayor libertad para explorar, sin necesidad de un vehículo propio e independiente de terminales de transporte.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De acuerdo con la Secretaría de Turismo (SECTUR), más de </w:t>
      </w:r>
      <w:r w:rsidDel="00000000" w:rsidR="00000000" w:rsidRPr="00000000">
        <w:rPr>
          <w:b w:val="1"/>
          <w:rtl w:val="0"/>
        </w:rPr>
        <w:t xml:space="preserve">71 millones de turistas nacionales</w:t>
      </w:r>
      <w:r w:rsidDel="00000000" w:rsidR="00000000" w:rsidRPr="00000000">
        <w:rPr>
          <w:rtl w:val="0"/>
        </w:rPr>
        <w:t xml:space="preserve"> se desplazaron dentro del país durante 2023—</w:t>
      </w:r>
      <w:r w:rsidDel="00000000" w:rsidR="00000000" w:rsidRPr="00000000">
        <w:rPr>
          <w:b w:val="1"/>
          <w:rtl w:val="0"/>
        </w:rPr>
        <w:t xml:space="preserve">el 80% lo hizo por carretera</w:t>
      </w:r>
      <w:r w:rsidDel="00000000" w:rsidR="00000000" w:rsidRPr="00000000">
        <w:rPr>
          <w:rtl w:val="0"/>
        </w:rPr>
        <w:t xml:space="preserve">. En respuesta a esta tendencia, </w:t>
      </w:r>
      <w:r w:rsidDel="00000000" w:rsidR="00000000" w:rsidRPr="00000000">
        <w:rPr>
          <w:b w:val="1"/>
          <w:rtl w:val="0"/>
        </w:rPr>
        <w:t xml:space="preserve">inDrive</w:t>
      </w:r>
      <w:r w:rsidDel="00000000" w:rsidR="00000000" w:rsidRPr="00000000">
        <w:rPr>
          <w:rtl w:val="0"/>
        </w:rPr>
        <w:t xml:space="preserve">, la app de servicios urbanos pionera en la libre negociación de precios justos, ha ampliado sus servicios Ciudad a Ciudad.</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“Estamos viviendo una nueva era para los viajes por carretera”, señaló </w:t>
      </w:r>
      <w:r w:rsidDel="00000000" w:rsidR="00000000" w:rsidRPr="00000000">
        <w:rPr>
          <w:b w:val="1"/>
          <w:rtl w:val="0"/>
        </w:rPr>
        <w:t xml:space="preserve">Rafael Garza, director general de inDrive en México</w:t>
      </w:r>
      <w:r w:rsidDel="00000000" w:rsidR="00000000" w:rsidRPr="00000000">
        <w:rPr>
          <w:rtl w:val="0"/>
        </w:rPr>
        <w:t xml:space="preserve">. “Los viajes Ciudad a Ciudad ofrecen a los pasajeros una forma más inteligente, segura y cómoda de trasladarse entre localidades, ya sea para una escapada de fin de semana o una visita familiar. Así, nuestra propuesta está facilitando que las personas vuelvan a viajar de forma espontánea.”</w:t>
      </w:r>
    </w:p>
    <w:p w:rsidR="00000000" w:rsidDel="00000000" w:rsidP="00000000" w:rsidRDefault="00000000" w:rsidRPr="00000000" w14:paraId="0000000A">
      <w:pPr>
        <w:pStyle w:val="Heading3"/>
        <w:keepNext w:val="0"/>
        <w:keepLines w:val="0"/>
        <w:spacing w:before="280" w:lineRule="auto"/>
        <w:jc w:val="both"/>
        <w:rPr>
          <w:b w:val="1"/>
          <w:color w:val="000000"/>
          <w:sz w:val="26"/>
          <w:szCs w:val="26"/>
        </w:rPr>
      </w:pPr>
      <w:bookmarkStart w:colFirst="0" w:colLast="0" w:name="_heading=h.kuer7n6m4eyx" w:id="2"/>
      <w:bookmarkEnd w:id="2"/>
      <w:r w:rsidDel="00000000" w:rsidR="00000000" w:rsidRPr="00000000">
        <w:rPr>
          <w:b w:val="1"/>
          <w:color w:val="000000"/>
          <w:sz w:val="26"/>
          <w:szCs w:val="26"/>
          <w:rtl w:val="0"/>
        </w:rPr>
        <w:t xml:space="preserve">Nuevas formas para redescubrir el País</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Partiendo de urbes como Ciudad de México, Guadalajara, León, Querétaro y Saltillo, los pasajeros pueden llegar fácilmente a destinos turísticos atractivos:</w:t>
      </w:r>
    </w:p>
    <w:p w:rsidR="00000000" w:rsidDel="00000000" w:rsidP="00000000" w:rsidRDefault="00000000" w:rsidRPr="00000000" w14:paraId="0000000C">
      <w:pPr>
        <w:numPr>
          <w:ilvl w:val="0"/>
          <w:numId w:val="2"/>
        </w:numPr>
        <w:spacing w:after="0" w:before="240" w:lineRule="auto"/>
        <w:ind w:left="720" w:hanging="360"/>
        <w:jc w:val="both"/>
        <w:rPr/>
      </w:pPr>
      <w:r w:rsidDel="00000000" w:rsidR="00000000" w:rsidRPr="00000000">
        <w:rPr>
          <w:b w:val="1"/>
          <w:rtl w:val="0"/>
        </w:rPr>
        <w:t xml:space="preserve">Desde Ciudad de México:</w:t>
      </w:r>
      <w:r w:rsidDel="00000000" w:rsidR="00000000" w:rsidRPr="00000000">
        <w:rPr>
          <w:rtl w:val="0"/>
        </w:rPr>
        <w:t xml:space="preserve"> Disfruta del encanto colonial y viñedos de </w:t>
      </w:r>
      <w:r w:rsidDel="00000000" w:rsidR="00000000" w:rsidRPr="00000000">
        <w:rPr>
          <w:b w:val="1"/>
          <w:rtl w:val="0"/>
        </w:rPr>
        <w:t xml:space="preserve">Tequisquiapan</w:t>
      </w:r>
      <w:r w:rsidDel="00000000" w:rsidR="00000000" w:rsidRPr="00000000">
        <w:rPr>
          <w:rtl w:val="0"/>
        </w:rPr>
        <w:t xml:space="preserve">, las cascadas de </w:t>
      </w:r>
      <w:r w:rsidDel="00000000" w:rsidR="00000000" w:rsidRPr="00000000">
        <w:rPr>
          <w:b w:val="1"/>
          <w:rtl w:val="0"/>
        </w:rPr>
        <w:t xml:space="preserve">Huasca de Ocampo</w:t>
      </w:r>
      <w:r w:rsidDel="00000000" w:rsidR="00000000" w:rsidRPr="00000000">
        <w:rPr>
          <w:rtl w:val="0"/>
        </w:rPr>
        <w:t xml:space="preserve">, o un fin cultural en </w:t>
      </w:r>
      <w:r w:rsidDel="00000000" w:rsidR="00000000" w:rsidRPr="00000000">
        <w:rPr>
          <w:b w:val="1"/>
          <w:rtl w:val="0"/>
        </w:rPr>
        <w:t xml:space="preserve">Puebla</w:t>
      </w:r>
      <w:r w:rsidDel="00000000" w:rsidR="00000000" w:rsidRPr="00000000">
        <w:rPr>
          <w:rtl w:val="0"/>
        </w:rPr>
        <w:t xml:space="preserve">.</w:t>
      </w:r>
    </w:p>
    <w:p w:rsidR="00000000" w:rsidDel="00000000" w:rsidP="00000000" w:rsidRDefault="00000000" w:rsidRPr="00000000" w14:paraId="0000000D">
      <w:pPr>
        <w:numPr>
          <w:ilvl w:val="0"/>
          <w:numId w:val="2"/>
        </w:numPr>
        <w:spacing w:after="0" w:before="0" w:lineRule="auto"/>
        <w:ind w:left="720" w:hanging="360"/>
        <w:jc w:val="both"/>
        <w:rPr/>
      </w:pPr>
      <w:r w:rsidDel="00000000" w:rsidR="00000000" w:rsidRPr="00000000">
        <w:rPr>
          <w:b w:val="1"/>
          <w:rtl w:val="0"/>
        </w:rPr>
        <w:t xml:space="preserve">Desde Guadalajara:</w:t>
      </w:r>
      <w:r w:rsidDel="00000000" w:rsidR="00000000" w:rsidRPr="00000000">
        <w:rPr>
          <w:rtl w:val="0"/>
        </w:rPr>
        <w:t xml:space="preserve"> Explora el Pueblo Mágico de </w:t>
      </w:r>
      <w:r w:rsidDel="00000000" w:rsidR="00000000" w:rsidRPr="00000000">
        <w:rPr>
          <w:b w:val="1"/>
          <w:rtl w:val="0"/>
        </w:rPr>
        <w:t xml:space="preserve">Mazamitla</w:t>
      </w:r>
      <w:r w:rsidDel="00000000" w:rsidR="00000000" w:rsidRPr="00000000">
        <w:rPr>
          <w:rtl w:val="0"/>
        </w:rPr>
        <w:t xml:space="preserve">, las calles llenas de arte en </w:t>
      </w:r>
      <w:r w:rsidDel="00000000" w:rsidR="00000000" w:rsidRPr="00000000">
        <w:rPr>
          <w:b w:val="1"/>
          <w:rtl w:val="0"/>
        </w:rPr>
        <w:t xml:space="preserve">Tlaquepaque</w:t>
      </w:r>
      <w:r w:rsidDel="00000000" w:rsidR="00000000" w:rsidRPr="00000000">
        <w:rPr>
          <w:rtl w:val="0"/>
        </w:rPr>
        <w:t xml:space="preserve">, o relájate frente al lago en </w:t>
      </w:r>
      <w:r w:rsidDel="00000000" w:rsidR="00000000" w:rsidRPr="00000000">
        <w:rPr>
          <w:b w:val="1"/>
          <w:rtl w:val="0"/>
        </w:rPr>
        <w:t xml:space="preserve">Chapala</w:t>
      </w:r>
      <w:r w:rsidDel="00000000" w:rsidR="00000000" w:rsidRPr="00000000">
        <w:rPr>
          <w:rtl w:val="0"/>
        </w:rPr>
        <w:t xml:space="preserve">.</w:t>
      </w:r>
    </w:p>
    <w:p w:rsidR="00000000" w:rsidDel="00000000" w:rsidP="00000000" w:rsidRDefault="00000000" w:rsidRPr="00000000" w14:paraId="0000000E">
      <w:pPr>
        <w:numPr>
          <w:ilvl w:val="0"/>
          <w:numId w:val="2"/>
        </w:numPr>
        <w:spacing w:after="0" w:before="0" w:lineRule="auto"/>
        <w:ind w:left="720" w:hanging="360"/>
        <w:jc w:val="both"/>
        <w:rPr/>
      </w:pPr>
      <w:r w:rsidDel="00000000" w:rsidR="00000000" w:rsidRPr="00000000">
        <w:rPr>
          <w:b w:val="1"/>
          <w:rtl w:val="0"/>
        </w:rPr>
        <w:t xml:space="preserve">Desde León:</w:t>
      </w:r>
      <w:r w:rsidDel="00000000" w:rsidR="00000000" w:rsidRPr="00000000">
        <w:rPr>
          <w:rtl w:val="0"/>
        </w:rPr>
        <w:t xml:space="preserve"> Escápate a </w:t>
      </w:r>
      <w:r w:rsidDel="00000000" w:rsidR="00000000" w:rsidRPr="00000000">
        <w:rPr>
          <w:b w:val="1"/>
          <w:rtl w:val="0"/>
        </w:rPr>
        <w:t xml:space="preserve">San Miguel de Allende</w:t>
      </w:r>
      <w:r w:rsidDel="00000000" w:rsidR="00000000" w:rsidRPr="00000000">
        <w:rPr>
          <w:rtl w:val="0"/>
        </w:rPr>
        <w:t xml:space="preserve"> para disfrutar del arte y la gastronomía, o visita la cuna de la independencia en </w:t>
      </w:r>
      <w:r w:rsidDel="00000000" w:rsidR="00000000" w:rsidRPr="00000000">
        <w:rPr>
          <w:b w:val="1"/>
          <w:rtl w:val="0"/>
        </w:rPr>
        <w:t xml:space="preserve">Dolores Hidalgo</w:t>
      </w:r>
      <w:r w:rsidDel="00000000" w:rsidR="00000000" w:rsidRPr="00000000">
        <w:rPr>
          <w:rtl w:val="0"/>
        </w:rPr>
        <w:t xml:space="preserve">.</w:t>
      </w:r>
    </w:p>
    <w:p w:rsidR="00000000" w:rsidDel="00000000" w:rsidP="00000000" w:rsidRDefault="00000000" w:rsidRPr="00000000" w14:paraId="0000000F">
      <w:pPr>
        <w:numPr>
          <w:ilvl w:val="0"/>
          <w:numId w:val="2"/>
        </w:numPr>
        <w:spacing w:after="0" w:before="0" w:lineRule="auto"/>
        <w:ind w:left="720" w:hanging="360"/>
        <w:jc w:val="both"/>
        <w:rPr/>
      </w:pPr>
      <w:r w:rsidDel="00000000" w:rsidR="00000000" w:rsidRPr="00000000">
        <w:rPr>
          <w:b w:val="1"/>
          <w:rtl w:val="0"/>
        </w:rPr>
        <w:t xml:space="preserve">Desde Querétaro:</w:t>
      </w:r>
      <w:r w:rsidDel="00000000" w:rsidR="00000000" w:rsidRPr="00000000">
        <w:rPr>
          <w:rtl w:val="0"/>
        </w:rPr>
        <w:t xml:space="preserve"> Recorre la ruta del vino y el queso en </w:t>
      </w:r>
      <w:r w:rsidDel="00000000" w:rsidR="00000000" w:rsidRPr="00000000">
        <w:rPr>
          <w:b w:val="1"/>
          <w:rtl w:val="0"/>
        </w:rPr>
        <w:t xml:space="preserve">Bernal</w:t>
      </w:r>
      <w:r w:rsidDel="00000000" w:rsidR="00000000" w:rsidRPr="00000000">
        <w:rPr>
          <w:rtl w:val="0"/>
        </w:rPr>
        <w:t xml:space="preserve"> y </w:t>
      </w:r>
      <w:r w:rsidDel="00000000" w:rsidR="00000000" w:rsidRPr="00000000">
        <w:rPr>
          <w:b w:val="1"/>
          <w:rtl w:val="0"/>
        </w:rPr>
        <w:t xml:space="preserve">Ezequiel Montes</w:t>
      </w:r>
      <w:r w:rsidDel="00000000" w:rsidR="00000000" w:rsidRPr="00000000">
        <w:rPr>
          <w:rtl w:val="0"/>
        </w:rPr>
        <w:t xml:space="preserve">, o adéntrate en los paisajes de la </w:t>
      </w:r>
      <w:r w:rsidDel="00000000" w:rsidR="00000000" w:rsidRPr="00000000">
        <w:rPr>
          <w:b w:val="1"/>
          <w:rtl w:val="0"/>
        </w:rPr>
        <w:t xml:space="preserve">Sierra Gorda</w:t>
      </w:r>
      <w:r w:rsidDel="00000000" w:rsidR="00000000" w:rsidRPr="00000000">
        <w:rPr>
          <w:rtl w:val="0"/>
        </w:rPr>
        <w:t xml:space="preserve">.</w:t>
      </w:r>
    </w:p>
    <w:p w:rsidR="00000000" w:rsidDel="00000000" w:rsidP="00000000" w:rsidRDefault="00000000" w:rsidRPr="00000000" w14:paraId="00000010">
      <w:pPr>
        <w:numPr>
          <w:ilvl w:val="0"/>
          <w:numId w:val="2"/>
        </w:numPr>
        <w:spacing w:after="240" w:before="0" w:lineRule="auto"/>
        <w:ind w:left="720" w:hanging="360"/>
        <w:jc w:val="both"/>
        <w:rPr/>
      </w:pPr>
      <w:r w:rsidDel="00000000" w:rsidR="00000000" w:rsidRPr="00000000">
        <w:rPr>
          <w:b w:val="1"/>
          <w:rtl w:val="0"/>
        </w:rPr>
        <w:t xml:space="preserve">Desde Saltillo:</w:t>
      </w:r>
      <w:r w:rsidDel="00000000" w:rsidR="00000000" w:rsidRPr="00000000">
        <w:rPr>
          <w:rtl w:val="0"/>
        </w:rPr>
        <w:t xml:space="preserve"> Vive una experiencia natural en los </w:t>
      </w:r>
      <w:r w:rsidDel="00000000" w:rsidR="00000000" w:rsidRPr="00000000">
        <w:rPr>
          <w:b w:val="1"/>
          <w:rtl w:val="0"/>
        </w:rPr>
        <w:t xml:space="preserve">Bosques de Monterreal</w:t>
      </w:r>
      <w:r w:rsidDel="00000000" w:rsidR="00000000" w:rsidRPr="00000000">
        <w:rPr>
          <w:rtl w:val="0"/>
        </w:rPr>
        <w:t xml:space="preserve">, o explora la belleza del desierto en </w:t>
      </w:r>
      <w:r w:rsidDel="00000000" w:rsidR="00000000" w:rsidRPr="00000000">
        <w:rPr>
          <w:b w:val="1"/>
          <w:rtl w:val="0"/>
        </w:rPr>
        <w:t xml:space="preserve">Parras de la Fuente</w:t>
      </w:r>
      <w:r w:rsidDel="00000000" w:rsidR="00000000" w:rsidRPr="00000000">
        <w:rPr>
          <w:rtl w:val="0"/>
        </w:rPr>
        <w:t xml:space="preserve">, uno de los pueblos vinícolas más antiguos de México.</w:t>
      </w:r>
    </w:p>
    <w:p w:rsidR="00000000" w:rsidDel="00000000" w:rsidP="00000000" w:rsidRDefault="00000000" w:rsidRPr="00000000" w14:paraId="00000011">
      <w:pPr>
        <w:pStyle w:val="Heading3"/>
        <w:keepNext w:val="0"/>
        <w:keepLines w:val="0"/>
        <w:spacing w:before="280" w:lineRule="auto"/>
        <w:jc w:val="both"/>
        <w:rPr>
          <w:b w:val="1"/>
          <w:color w:val="000000"/>
          <w:sz w:val="26"/>
          <w:szCs w:val="26"/>
        </w:rPr>
      </w:pPr>
      <w:bookmarkStart w:colFirst="0" w:colLast="0" w:name="_heading=h.qw8brn42gf23" w:id="3"/>
      <w:bookmarkEnd w:id="3"/>
      <w:r w:rsidDel="00000000" w:rsidR="00000000" w:rsidRPr="00000000">
        <w:rPr>
          <w:b w:val="1"/>
          <w:color w:val="000000"/>
          <w:sz w:val="26"/>
          <w:szCs w:val="26"/>
          <w:rtl w:val="0"/>
        </w:rPr>
        <w:t xml:space="preserve">¿Por qué cada vez más personas optan por viajes Ciudad a Ciudad?</w:t>
      </w:r>
    </w:p>
    <w:p w:rsidR="00000000" w:rsidDel="00000000" w:rsidP="00000000" w:rsidRDefault="00000000" w:rsidRPr="00000000" w14:paraId="00000012">
      <w:pPr>
        <w:spacing w:after="240" w:before="240" w:lineRule="auto"/>
        <w:jc w:val="both"/>
        <w:rPr>
          <w:b w:val="1"/>
        </w:rPr>
      </w:pPr>
      <w:r w:rsidDel="00000000" w:rsidR="00000000" w:rsidRPr="00000000">
        <w:rPr>
          <w:rtl w:val="0"/>
        </w:rPr>
        <w:t xml:space="preserve">Comparando 2024 con el año previo, inDrive ha registrado un </w:t>
      </w:r>
      <w:r w:rsidDel="00000000" w:rsidR="00000000" w:rsidRPr="00000000">
        <w:rPr>
          <w:b w:val="1"/>
          <w:rtl w:val="0"/>
        </w:rPr>
        <w:t xml:space="preserve">crecimiento superior al 40% en solicitudes de viajes Ciudad a Ciudad</w:t>
      </w:r>
      <w:r w:rsidDel="00000000" w:rsidR="00000000" w:rsidRPr="00000000">
        <w:rPr>
          <w:rtl w:val="0"/>
        </w:rPr>
        <w:t xml:space="preserve">, con los fines de semana—especialmente viernes y domingo por la tarde— concentrando </w:t>
      </w:r>
      <w:r w:rsidDel="00000000" w:rsidR="00000000" w:rsidRPr="00000000">
        <w:rPr>
          <w:b w:val="1"/>
          <w:rtl w:val="0"/>
        </w:rPr>
        <w:t xml:space="preserve">alta demanda</w:t>
      </w:r>
      <w:r w:rsidDel="00000000" w:rsidR="00000000" w:rsidRPr="00000000">
        <w:rPr>
          <w:rtl w:val="0"/>
        </w:rPr>
        <w:t xml:space="preserve">. Los usuarios destacan la comodidad, la puntualidad y la seguridad como las principales razones para elegir este tipo de transporte, con un </w:t>
      </w:r>
      <w:r w:rsidDel="00000000" w:rsidR="00000000" w:rsidRPr="00000000">
        <w:rPr>
          <w:b w:val="1"/>
          <w:rtl w:val="0"/>
        </w:rPr>
        <w:t xml:space="preserve">99.9% de viajes en la plataforma completados sin reporte de incidentes</w:t>
      </w:r>
      <w:r w:rsidDel="00000000" w:rsidR="00000000" w:rsidRPr="00000000">
        <w:rPr>
          <w:rtl w:val="0"/>
        </w:rPr>
        <w:t xml:space="preserve">. Aquí otros motivos: </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spacing w:after="0" w:line="276" w:lineRule="auto"/>
        <w:ind w:left="720" w:hanging="360"/>
        <w:jc w:val="both"/>
      </w:pPr>
      <w:r w:rsidDel="00000000" w:rsidR="00000000" w:rsidRPr="00000000">
        <w:rPr>
          <w:b w:val="1"/>
          <w:rtl w:val="0"/>
        </w:rPr>
        <w:t xml:space="preserve">Precios competitivos:</w:t>
      </w:r>
      <w:r w:rsidDel="00000000" w:rsidR="00000000" w:rsidRPr="00000000">
        <w:rPr>
          <w:rtl w:val="0"/>
        </w:rPr>
        <w:t xml:space="preserve"> Costos similares o inferiores al autobús, especialmente si se comparte con familiares o amigos.</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spacing w:after="0" w:line="276" w:lineRule="auto"/>
        <w:ind w:left="720" w:hanging="360"/>
        <w:jc w:val="both"/>
      </w:pPr>
      <w:r w:rsidDel="00000000" w:rsidR="00000000" w:rsidRPr="00000000">
        <w:rPr>
          <w:b w:val="1"/>
          <w:rtl w:val="0"/>
        </w:rPr>
        <w:t xml:space="preserve">Horarios flexibles:</w:t>
      </w:r>
      <w:r w:rsidDel="00000000" w:rsidR="00000000" w:rsidRPr="00000000">
        <w:rPr>
          <w:rtl w:val="0"/>
        </w:rPr>
        <w:t xml:space="preserve"> Tú decides cuándo salir, sin depender de itinerarios fijos.</w:t>
      </w:r>
    </w:p>
    <w:p w:rsidR="00000000" w:rsidDel="00000000" w:rsidP="00000000" w:rsidRDefault="00000000" w:rsidRPr="00000000" w14:paraId="00000015">
      <w:pPr>
        <w:keepNext w:val="0"/>
        <w:keepLines w:val="0"/>
        <w:widowControl w:val="0"/>
        <w:numPr>
          <w:ilvl w:val="0"/>
          <w:numId w:val="1"/>
        </w:numPr>
        <w:spacing w:after="0" w:line="276" w:lineRule="auto"/>
        <w:ind w:left="720" w:hanging="360"/>
        <w:jc w:val="both"/>
      </w:pPr>
      <w:r w:rsidDel="00000000" w:rsidR="00000000" w:rsidRPr="00000000">
        <w:rPr>
          <w:b w:val="1"/>
          <w:rtl w:val="0"/>
        </w:rPr>
        <w:t xml:space="preserve">Seguridad confiable:</w:t>
      </w:r>
      <w:r w:rsidDel="00000000" w:rsidR="00000000" w:rsidRPr="00000000">
        <w:rPr>
          <w:rtl w:val="0"/>
        </w:rPr>
        <w:t xml:space="preserve"> Seguimiento en tiempo real, botón de emergencia, chat dentro de la app y conductores verificados.</w:t>
      </w:r>
    </w:p>
    <w:p w:rsidR="00000000" w:rsidDel="00000000" w:rsidP="00000000" w:rsidRDefault="00000000" w:rsidRPr="00000000" w14:paraId="00000016">
      <w:pPr>
        <w:keepNext w:val="0"/>
        <w:keepLines w:val="0"/>
        <w:widowControl w:val="0"/>
        <w:numPr>
          <w:ilvl w:val="0"/>
          <w:numId w:val="1"/>
        </w:numPr>
        <w:spacing w:after="0" w:line="276" w:lineRule="auto"/>
        <w:ind w:left="720" w:hanging="360"/>
        <w:jc w:val="both"/>
      </w:pPr>
      <w:r w:rsidDel="00000000" w:rsidR="00000000" w:rsidRPr="00000000">
        <w:rPr>
          <w:b w:val="1"/>
          <w:rtl w:val="0"/>
        </w:rPr>
        <w:t xml:space="preserve">Comodidad puerta a puerta:</w:t>
      </w:r>
      <w:r w:rsidDel="00000000" w:rsidR="00000000" w:rsidRPr="00000000">
        <w:rPr>
          <w:rtl w:val="0"/>
        </w:rPr>
        <w:t xml:space="preserve"> Sin terminales ni transbordos, el viaje va directo de tu casa a tu destino.</w:t>
      </w:r>
    </w:p>
    <w:p w:rsidR="00000000" w:rsidDel="00000000" w:rsidP="00000000" w:rsidRDefault="00000000" w:rsidRPr="00000000" w14:paraId="00000017">
      <w:pPr>
        <w:keepNext w:val="0"/>
        <w:keepLines w:val="0"/>
        <w:widowControl w:val="0"/>
        <w:numPr>
          <w:ilvl w:val="0"/>
          <w:numId w:val="1"/>
        </w:numPr>
        <w:spacing w:after="0" w:line="276" w:lineRule="auto"/>
        <w:ind w:left="720" w:hanging="360"/>
        <w:jc w:val="both"/>
      </w:pPr>
      <w:r w:rsidDel="00000000" w:rsidR="00000000" w:rsidRPr="00000000">
        <w:rPr>
          <w:b w:val="1"/>
          <w:rtl w:val="0"/>
        </w:rPr>
        <w:t xml:space="preserve">Privacidad y confort:</w:t>
      </w:r>
      <w:r w:rsidDel="00000000" w:rsidR="00000000" w:rsidRPr="00000000">
        <w:rPr>
          <w:rtl w:val="0"/>
        </w:rPr>
        <w:t xml:space="preserve"> Viaje privado, con aire acondicionado y más espacio.</w:t>
      </w:r>
      <w:r w:rsidDel="00000000" w:rsidR="00000000" w:rsidRPr="00000000">
        <w:rPr>
          <w:rtl w:val="0"/>
        </w:rPr>
      </w:r>
    </w:p>
    <w:p w:rsidR="00000000" w:rsidDel="00000000" w:rsidP="00000000" w:rsidRDefault="00000000" w:rsidRPr="00000000" w14:paraId="00000018">
      <w:pPr>
        <w:spacing w:after="240" w:before="240" w:lineRule="auto"/>
        <w:jc w:val="both"/>
        <w:rPr>
          <w:rFonts w:ascii="Arial" w:cs="Arial" w:eastAsia="Arial" w:hAnsi="Arial"/>
          <w:b w:val="0"/>
          <w:color w:val="000000"/>
        </w:rPr>
      </w:pPr>
      <w:r w:rsidDel="00000000" w:rsidR="00000000" w:rsidRPr="00000000">
        <w:rPr>
          <w:rtl w:val="0"/>
        </w:rPr>
        <w:t xml:space="preserve">“Creemos que el valor por tu dinero también significa tranquilidad”, agregó </w:t>
      </w:r>
      <w:r w:rsidDel="00000000" w:rsidR="00000000" w:rsidRPr="00000000">
        <w:rPr>
          <w:b w:val="1"/>
          <w:rtl w:val="0"/>
        </w:rPr>
        <w:t xml:space="preserve">Rafa Garza</w:t>
      </w:r>
      <w:r w:rsidDel="00000000" w:rsidR="00000000" w:rsidRPr="00000000">
        <w:rPr>
          <w:rtl w:val="0"/>
        </w:rPr>
        <w:t xml:space="preserve">. “Por eso hemos diseñado una experiencia que le da al pasajero control, confianza y comodidad—para que pueda enfocarse en disfrutar del viaje.”</w:t>
      </w:r>
      <w:r w:rsidDel="00000000" w:rsidR="00000000" w:rsidRPr="00000000">
        <w:rPr>
          <w:rtl w:val="0"/>
        </w:rPr>
      </w:r>
    </w:p>
    <w:p w:rsidR="00000000" w:rsidDel="00000000" w:rsidP="00000000" w:rsidRDefault="00000000" w:rsidRPr="00000000" w14:paraId="00000019">
      <w:pPr>
        <w:spacing w:after="0" w:before="0" w:line="240" w:lineRule="auto"/>
        <w:jc w:val="center"/>
        <w:rPr>
          <w:rFonts w:ascii="Arial" w:cs="Arial" w:eastAsia="Arial" w:hAnsi="Arial"/>
          <w:color w:val="0e101a"/>
        </w:rPr>
      </w:pPr>
      <w:r w:rsidDel="00000000" w:rsidR="00000000" w:rsidRPr="00000000">
        <w:rPr>
          <w:rFonts w:ascii="Arial" w:cs="Arial" w:eastAsia="Arial" w:hAnsi="Arial"/>
          <w:color w:val="0e101a"/>
          <w:rtl w:val="0"/>
        </w:rPr>
        <w:t xml:space="preserve">-o0o-</w:t>
      </w:r>
    </w:p>
    <w:p w:rsidR="00000000" w:rsidDel="00000000" w:rsidP="00000000" w:rsidRDefault="00000000" w:rsidRPr="00000000" w14:paraId="0000001A">
      <w:pPr>
        <w:spacing w:line="240" w:lineRule="auto"/>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Acerca de </w:t>
      </w:r>
      <w:hyperlink r:id="rId8">
        <w:r w:rsidDel="00000000" w:rsidR="00000000" w:rsidRPr="00000000">
          <w:rPr>
            <w:rFonts w:ascii="Arial" w:cs="Arial" w:eastAsia="Arial" w:hAnsi="Arial"/>
            <w:b w:val="1"/>
            <w:color w:val="0000ff"/>
            <w:sz w:val="18"/>
            <w:szCs w:val="18"/>
            <w:u w:val="single"/>
            <w:rtl w:val="0"/>
          </w:rPr>
          <w:t xml:space="preserve">inDrive</w:t>
        </w:r>
      </w:hyperlink>
      <w:r w:rsidDel="00000000" w:rsidR="00000000" w:rsidRPr="00000000">
        <w:rPr>
          <w:rFonts w:ascii="Arial" w:cs="Arial" w:eastAsia="Arial" w:hAnsi="Arial"/>
          <w:b w:val="1"/>
          <w:color w:val="000000"/>
          <w:sz w:val="18"/>
          <w:szCs w:val="18"/>
          <w:rtl w:val="0"/>
        </w:rPr>
        <w:t xml:space="preserve"> </w:t>
      </w:r>
      <w:r w:rsidDel="00000000" w:rsidR="00000000" w:rsidRPr="00000000">
        <w:rPr>
          <w:rtl w:val="0"/>
        </w:rPr>
      </w:r>
    </w:p>
    <w:p w:rsidR="00000000" w:rsidDel="00000000" w:rsidP="00000000" w:rsidRDefault="00000000" w:rsidRPr="00000000" w14:paraId="0000001C">
      <w:pPr>
        <w:spacing w:after="24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inDrive es una plataforma global de movilidad y servicios urbanos. La aplicación de inDrive ha sido descargada más de 280 millones de veces y fue la segunda app de movilidad más descargada por tercer año consecutivo. Además de viajes, inDrive ofrece una extensa lista de servicios urbanos, incluyendo transporte ciudad a ciudad, entregas, además de servicios financieros. En 2023, inDrive lanzó New Ventures, su brazo de capital de riesgo y M&amp;A.inDrive opera en 888 ciudades de 48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9">
        <w:r w:rsidDel="00000000" w:rsidR="00000000" w:rsidRPr="00000000">
          <w:rPr>
            <w:rFonts w:ascii="Arial" w:cs="Arial" w:eastAsia="Arial" w:hAnsi="Arial"/>
            <w:color w:val="0000ff"/>
            <w:sz w:val="18"/>
            <w:szCs w:val="18"/>
            <w:u w:val="single"/>
            <w:rtl w:val="0"/>
          </w:rPr>
          <w:t xml:space="preserve">www.inDrive.com</w:t>
        </w:r>
      </w:hyperlink>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Contacto para medios:</w:t>
      </w:r>
      <w:r w:rsidDel="00000000" w:rsidR="00000000" w:rsidRPr="00000000">
        <w:rPr>
          <w:rtl w:val="0"/>
        </w:rPr>
      </w:r>
    </w:p>
    <w:p w:rsidR="00000000" w:rsidDel="00000000" w:rsidP="00000000" w:rsidRDefault="00000000" w:rsidRPr="00000000" w14:paraId="0000001E">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Eduardo Abud</w:t>
      </w:r>
      <w:r w:rsidDel="00000000" w:rsidR="00000000" w:rsidRPr="00000000">
        <w:rPr>
          <w:rtl w:val="0"/>
        </w:rPr>
      </w:r>
    </w:p>
    <w:p w:rsidR="00000000" w:rsidDel="00000000" w:rsidP="00000000" w:rsidRDefault="00000000" w:rsidRPr="00000000" w14:paraId="0000001F">
      <w:pPr>
        <w:widowControl w:val="0"/>
        <w:spacing w:line="240" w:lineRule="auto"/>
        <w:jc w:val="both"/>
        <w:rPr>
          <w:rFonts w:ascii="Arial" w:cs="Arial" w:eastAsia="Arial" w:hAnsi="Arial"/>
          <w:color w:val="000000"/>
          <w:sz w:val="18"/>
          <w:szCs w:val="18"/>
        </w:rPr>
      </w:pPr>
      <w:bookmarkStart w:colFirst="0" w:colLast="0" w:name="_heading=h.wnnf97n24d59" w:id="4"/>
      <w:bookmarkEnd w:id="4"/>
      <w:r w:rsidDel="00000000" w:rsidR="00000000" w:rsidRPr="00000000">
        <w:rPr>
          <w:rFonts w:ascii="Arial" w:cs="Arial" w:eastAsia="Arial" w:hAnsi="Arial"/>
          <w:color w:val="000000"/>
          <w:sz w:val="18"/>
          <w:szCs w:val="18"/>
          <w:rtl w:val="0"/>
        </w:rPr>
        <w:t xml:space="preserve">Communications Director - LATAM | inDrive</w:t>
      </w:r>
    </w:p>
    <w:p w:rsidR="00000000" w:rsidDel="00000000" w:rsidP="00000000" w:rsidRDefault="00000000" w:rsidRPr="00000000" w14:paraId="00000020">
      <w:pPr>
        <w:widowControl w:val="0"/>
        <w:spacing w:after="240" w:line="240" w:lineRule="auto"/>
        <w:jc w:val="both"/>
        <w:rPr>
          <w:rFonts w:ascii="Arial" w:cs="Arial" w:eastAsia="Arial" w:hAnsi="Arial"/>
          <w:color w:val="000000"/>
          <w:sz w:val="18"/>
          <w:szCs w:val="18"/>
        </w:rPr>
      </w:pPr>
      <w:hyperlink r:id="rId10">
        <w:r w:rsidDel="00000000" w:rsidR="00000000" w:rsidRPr="00000000">
          <w:rPr>
            <w:rFonts w:ascii="Arial" w:cs="Arial" w:eastAsia="Arial" w:hAnsi="Arial"/>
            <w:color w:val="0000ff"/>
            <w:sz w:val="18"/>
            <w:szCs w:val="18"/>
            <w:u w:val="single"/>
            <w:rtl w:val="0"/>
          </w:rPr>
          <w:t xml:space="preserve">eduardoa@indrive.com</w:t>
        </w:r>
      </w:hyperlink>
      <w:r w:rsidDel="00000000" w:rsidR="00000000" w:rsidRPr="00000000">
        <w:rPr>
          <w:rtl w:val="0"/>
        </w:rPr>
      </w:r>
    </w:p>
    <w:p w:rsidR="00000000" w:rsidDel="00000000" w:rsidP="00000000" w:rsidRDefault="00000000" w:rsidRPr="00000000" w14:paraId="00000021">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Luis G. Fiscal</w:t>
      </w:r>
      <w:r w:rsidDel="00000000" w:rsidR="00000000" w:rsidRPr="00000000">
        <w:rPr>
          <w:rtl w:val="0"/>
        </w:rPr>
      </w:r>
    </w:p>
    <w:p w:rsidR="00000000" w:rsidDel="00000000" w:rsidP="00000000" w:rsidRDefault="00000000" w:rsidRPr="00000000" w14:paraId="00000022">
      <w:pPr>
        <w:widowControl w:val="0"/>
        <w:spacing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Sr. PR Expert | another</w:t>
      </w:r>
    </w:p>
    <w:p w:rsidR="00000000" w:rsidDel="00000000" w:rsidP="00000000" w:rsidRDefault="00000000" w:rsidRPr="00000000" w14:paraId="00000023">
      <w:pPr>
        <w:widowControl w:val="0"/>
        <w:spacing w:line="240" w:lineRule="auto"/>
        <w:jc w:val="both"/>
        <w:rPr>
          <w:rFonts w:ascii="Arial" w:cs="Arial" w:eastAsia="Arial" w:hAnsi="Arial"/>
          <w:color w:val="000000"/>
          <w:sz w:val="18"/>
          <w:szCs w:val="18"/>
        </w:rPr>
      </w:pPr>
      <w:hyperlink r:id="rId11">
        <w:r w:rsidDel="00000000" w:rsidR="00000000" w:rsidRPr="00000000">
          <w:rPr>
            <w:rFonts w:ascii="Arial" w:cs="Arial" w:eastAsia="Arial" w:hAnsi="Arial"/>
            <w:color w:val="0000ff"/>
            <w:sz w:val="18"/>
            <w:szCs w:val="18"/>
            <w:u w:val="single"/>
            <w:rtl w:val="0"/>
          </w:rPr>
          <w:t xml:space="preserve">luis.fiscal@another.co</w:t>
        </w:r>
      </w:hyperlink>
      <w:r w:rsidDel="00000000" w:rsidR="00000000" w:rsidRPr="00000000">
        <w:rPr>
          <w:rtl w:val="0"/>
        </w:rPr>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360.0" w:type="dxa"/>
      <w:jc w:val="left"/>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table" w:styleId="TableGrid">
    <w:name w:val="Table Grid"/>
    <w:basedOn w:val="TableNormal"/>
    <w:uiPriority w:val="59"/>
    <w:rsid w:val="00FB4123"/>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line="240" w:lineRule="auto"/>
    </w:pPr>
  </w:style>
  <w:style w:type="character" w:styleId="Hyperlink">
    <w:name w:val="Hyperlink"/>
    <w:basedOn w:val="DefaultParagraphFont"/>
    <w:uiPriority w:val="99"/>
    <w:unhideWhenUsed w:val="1"/>
    <w:rPr>
      <w:color w:val="0000ff" w:themeColor="hyperlink"/>
      <w:u w:val="single"/>
    </w:rPr>
  </w:style>
  <w:style w:type="paragraph" w:styleId="ListParagraph">
    <w:name w:val="List Paragraph"/>
    <w:basedOn w:val="Normal"/>
    <w:uiPriority w:val="34"/>
    <w:qFormat w:val="1"/>
    <w:rsid w:val="0798833F"/>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luis.fiscal@another.co" TargetMode="External"/><Relationship Id="rId10" Type="http://schemas.openxmlformats.org/officeDocument/2006/relationships/hyperlink" Target="mailto:eduardoa@indrive.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indrive.com/e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dp0ub3FHQAXkpzVuhYMhg5OXw==">CgMxLjAyDmguMjltZndwc2JlbzY3Mg5oLmU0YWN2ZGFibjdjOTIOaC5rdWVyN242bTRleXgyDmgucXc4YnJuNDJnZjIzMg5oLndubmY5N24yNGQ1OTgAciExdmc0cXpfc1FUMF9fTG1tcGs1Q1YwejI0RzBqWGR6dUE=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2024-04-16T22:34:00.0000000Z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